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B" w:rsidRDefault="002C434B" w:rsidP="00B261E4">
      <w:pPr>
        <w:pStyle w:val="Default"/>
        <w:jc w:val="both"/>
        <w:rPr>
          <w:sz w:val="16"/>
          <w:szCs w:val="16"/>
        </w:rPr>
      </w:pPr>
      <w:r>
        <w:rPr>
          <w:rFonts w:ascii="inherit" w:hAnsi="inherit"/>
          <w:noProof/>
          <w:color w:val="DF0020"/>
          <w:lang w:eastAsia="pl-PL"/>
        </w:rPr>
        <w:t xml:space="preserve">                                                                                                                                        </w:t>
      </w:r>
      <w:r>
        <w:rPr>
          <w:rFonts w:ascii="inherit" w:hAnsi="inherit"/>
          <w:noProof/>
          <w:color w:val="DF0020"/>
          <w:lang w:eastAsia="pl-PL"/>
        </w:rPr>
        <w:drawing>
          <wp:inline distT="0" distB="0" distL="0" distR="0">
            <wp:extent cx="496522" cy="422695"/>
            <wp:effectExtent l="0" t="0" r="0" b="0"/>
            <wp:docPr id="1" name="Obraz 1" descr="Raben Group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ben Group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95" cy="42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434B" w:rsidRDefault="002C434B" w:rsidP="00B261E4">
      <w:pPr>
        <w:pStyle w:val="Default"/>
        <w:jc w:val="both"/>
        <w:rPr>
          <w:sz w:val="16"/>
          <w:szCs w:val="16"/>
        </w:rPr>
      </w:pPr>
    </w:p>
    <w:p w:rsidR="002C434B" w:rsidRDefault="002C434B" w:rsidP="00B261E4">
      <w:pPr>
        <w:pStyle w:val="Default"/>
        <w:jc w:val="both"/>
        <w:rPr>
          <w:sz w:val="16"/>
          <w:szCs w:val="16"/>
        </w:rPr>
      </w:pPr>
    </w:p>
    <w:p w:rsidR="00D751F8" w:rsidRPr="007A1775" w:rsidRDefault="00D751F8" w:rsidP="00B261E4">
      <w:pPr>
        <w:pStyle w:val="Default"/>
        <w:jc w:val="both"/>
        <w:rPr>
          <w:sz w:val="20"/>
          <w:szCs w:val="20"/>
        </w:rPr>
      </w:pPr>
      <w:r>
        <w:t xml:space="preserve"> </w:t>
      </w:r>
      <w:r>
        <w:rPr>
          <w:sz w:val="22"/>
          <w:szCs w:val="22"/>
        </w:rPr>
        <w:t>W związku z uregulowaniami prawnymi dotyczącymi wspólnotowego systemu kontroli wywozu produktów i technologii podwójnego zastosowania oraz systemu kontroli obrotu uzbrojenia, świadomy odpowiedzialności</w:t>
      </w:r>
      <w:r w:rsidR="007A1775" w:rsidRPr="007A1775">
        <w:rPr>
          <w:sz w:val="20"/>
          <w:szCs w:val="20"/>
        </w:rPr>
        <w:t xml:space="preserve"> </w:t>
      </w:r>
      <w:r w:rsidR="007A1775">
        <w:rPr>
          <w:sz w:val="20"/>
          <w:szCs w:val="20"/>
        </w:rPr>
        <w:t xml:space="preserve">karnej wynikającej </w:t>
      </w:r>
      <w:r w:rsidR="007A1775" w:rsidRPr="007A1775">
        <w:rPr>
          <w:b/>
          <w:sz w:val="20"/>
          <w:szCs w:val="20"/>
        </w:rPr>
        <w:t>z art. 233 Kodeksu Karnego</w:t>
      </w:r>
      <w:r w:rsidR="007A1775">
        <w:rPr>
          <w:sz w:val="20"/>
          <w:szCs w:val="20"/>
        </w:rPr>
        <w:t xml:space="preserve"> (</w:t>
      </w:r>
      <w:proofErr w:type="spellStart"/>
      <w:r w:rsidR="007A1775">
        <w:rPr>
          <w:sz w:val="20"/>
          <w:szCs w:val="20"/>
        </w:rPr>
        <w:t>D</w:t>
      </w:r>
      <w:r w:rsidR="007A1775">
        <w:rPr>
          <w:sz w:val="20"/>
          <w:szCs w:val="20"/>
        </w:rPr>
        <w:t>z.U</w:t>
      </w:r>
      <w:proofErr w:type="spellEnd"/>
      <w:r w:rsidR="007A1775">
        <w:rPr>
          <w:sz w:val="20"/>
          <w:szCs w:val="20"/>
        </w:rPr>
        <w:t xml:space="preserve">. nr 88 poz. 553 z 1997 r.) </w:t>
      </w:r>
      <w:r>
        <w:rPr>
          <w:sz w:val="22"/>
          <w:szCs w:val="22"/>
        </w:rPr>
        <w:t xml:space="preserve">oświadczam, co następuje: </w:t>
      </w:r>
    </w:p>
    <w:p w:rsidR="00D751F8" w:rsidRDefault="00D751F8" w:rsidP="00D751F8">
      <w:pPr>
        <w:pStyle w:val="Default"/>
        <w:rPr>
          <w:sz w:val="22"/>
          <w:szCs w:val="22"/>
        </w:rPr>
      </w:pPr>
    </w:p>
    <w:p w:rsidR="00D751F8" w:rsidRDefault="00D751F8" w:rsidP="00D751F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OŚWIADCZENIE</w:t>
      </w:r>
    </w:p>
    <w:p w:rsidR="00D751F8" w:rsidRDefault="00D751F8" w:rsidP="00D751F8">
      <w:pPr>
        <w:pStyle w:val="Default"/>
        <w:jc w:val="center"/>
        <w:rPr>
          <w:b/>
          <w:bCs/>
          <w:sz w:val="23"/>
          <w:szCs w:val="23"/>
        </w:rPr>
      </w:pPr>
    </w:p>
    <w:p w:rsidR="00D751F8" w:rsidRDefault="00D751F8" w:rsidP="00D751F8">
      <w:pPr>
        <w:pStyle w:val="Default"/>
        <w:rPr>
          <w:sz w:val="23"/>
          <w:szCs w:val="23"/>
        </w:rPr>
      </w:pP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Wysyłany/zgłaszany towar pod nazwą</w:t>
      </w:r>
      <w:r>
        <w:rPr>
          <w:sz w:val="22"/>
          <w:szCs w:val="22"/>
        </w:rPr>
        <w:t>: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……………………………………………..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Nr przesyłki: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</w:t>
      </w:r>
      <w:r>
        <w:rPr>
          <w:sz w:val="22"/>
          <w:szCs w:val="22"/>
        </w:rPr>
        <w:t>…..</w:t>
      </w:r>
      <w:r>
        <w:rPr>
          <w:sz w:val="22"/>
          <w:szCs w:val="22"/>
        </w:rPr>
        <w:t>………………………...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Wysyłane przez</w:t>
      </w:r>
      <w:r w:rsidR="00DA7437">
        <w:rPr>
          <w:sz w:val="22"/>
          <w:szCs w:val="22"/>
        </w:rPr>
        <w:t xml:space="preserve"> </w:t>
      </w:r>
      <w:r w:rsidR="00DA7437" w:rsidRPr="00DA7437">
        <w:rPr>
          <w:sz w:val="16"/>
          <w:szCs w:val="16"/>
        </w:rPr>
        <w:t>(dane eksportera)</w:t>
      </w:r>
      <w:r>
        <w:rPr>
          <w:sz w:val="22"/>
          <w:szCs w:val="22"/>
        </w:rPr>
        <w:t>: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Przeznaczony dla</w:t>
      </w:r>
      <w:r w:rsidR="00DA7437">
        <w:rPr>
          <w:sz w:val="22"/>
          <w:szCs w:val="22"/>
        </w:rPr>
        <w:t xml:space="preserve"> (</w:t>
      </w:r>
      <w:r w:rsidR="00DA7437" w:rsidRPr="00DA7437">
        <w:rPr>
          <w:sz w:val="16"/>
          <w:szCs w:val="16"/>
        </w:rPr>
        <w:t>dane importera)</w:t>
      </w:r>
      <w:r>
        <w:rPr>
          <w:sz w:val="22"/>
          <w:szCs w:val="22"/>
        </w:rPr>
        <w:t>: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:rsidR="00D751F8" w:rsidRDefault="00D751F8" w:rsidP="00D751F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…………………………………………….</w:t>
      </w:r>
    </w:p>
    <w:p w:rsidR="00D751F8" w:rsidRDefault="00D751F8" w:rsidP="00D751F8">
      <w:pPr>
        <w:pStyle w:val="Default"/>
        <w:rPr>
          <w:b/>
          <w:bCs/>
          <w:sz w:val="23"/>
          <w:szCs w:val="23"/>
        </w:rPr>
      </w:pPr>
    </w:p>
    <w:p w:rsidR="00D751F8" w:rsidRDefault="00D751F8" w:rsidP="00D751F8">
      <w:pPr>
        <w:pStyle w:val="Default"/>
        <w:jc w:val="center"/>
        <w:rPr>
          <w:sz w:val="16"/>
          <w:szCs w:val="16"/>
        </w:rPr>
      </w:pPr>
      <w:r>
        <w:rPr>
          <w:b/>
          <w:bCs/>
          <w:sz w:val="23"/>
          <w:szCs w:val="23"/>
        </w:rPr>
        <w:t>Nie podlega</w:t>
      </w:r>
      <w:r w:rsidR="007A1775">
        <w:rPr>
          <w:sz w:val="16"/>
          <w:szCs w:val="16"/>
        </w:rPr>
        <w:t>*</w:t>
      </w:r>
    </w:p>
    <w:p w:rsidR="00D751F8" w:rsidRDefault="00D751F8" w:rsidP="00CE1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ograniczeniom w obrocie na mocy ustawy z dnia 29 listopada 2000 r. o obrocie z zagranicą towarami, technologiami i usługami o znaczeniu strategicznym dla bezpieczeństwa państwa, a także dla utrzymania międzynarodowego pokoju i bezpieczeństwa (tekst jednolity z Obwieszczenia Marszałka Sejmu Rzeczypospolitej Polskiej z dnia 27 listopada 2012 r.) (Dz. U. z dnia 11 lutego 2013 r. poz. 194,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zm.). </w:t>
      </w:r>
    </w:p>
    <w:p w:rsidR="00D751F8" w:rsidRDefault="00D751F8" w:rsidP="00D751F8">
      <w:pPr>
        <w:pStyle w:val="Default"/>
        <w:jc w:val="center"/>
        <w:rPr>
          <w:sz w:val="16"/>
          <w:szCs w:val="16"/>
        </w:rPr>
      </w:pPr>
      <w:r>
        <w:rPr>
          <w:b/>
          <w:bCs/>
          <w:sz w:val="23"/>
          <w:szCs w:val="23"/>
        </w:rPr>
        <w:t>Nie występuje</w:t>
      </w:r>
      <w:r w:rsidR="007A1775">
        <w:rPr>
          <w:sz w:val="16"/>
          <w:szCs w:val="16"/>
        </w:rPr>
        <w:t>*</w:t>
      </w:r>
    </w:p>
    <w:p w:rsidR="00D751F8" w:rsidRDefault="00D751F8" w:rsidP="00CE1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wykazie towarów podwójnego zastosowania, określonym w Rozporządzeniu Rady (WE) nr 428/2009 z dnia 5 maja 2009 r. ustanawiające wspólnotowy system kontroli wywozu, transferu, pośrednictwa i tranzytu w odniesieniu do produktów podwójnego zastosowania (Dz. U. UE z 2009 r. L 134/1,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zm.). </w:t>
      </w:r>
    </w:p>
    <w:p w:rsidR="00D751F8" w:rsidRDefault="00D751F8" w:rsidP="00D751F8">
      <w:pPr>
        <w:pStyle w:val="Default"/>
        <w:jc w:val="center"/>
        <w:rPr>
          <w:sz w:val="16"/>
          <w:szCs w:val="16"/>
        </w:rPr>
      </w:pPr>
      <w:r>
        <w:rPr>
          <w:b/>
          <w:bCs/>
          <w:sz w:val="23"/>
          <w:szCs w:val="23"/>
        </w:rPr>
        <w:t>Nie występuje</w:t>
      </w:r>
      <w:r w:rsidR="007A1775">
        <w:rPr>
          <w:sz w:val="16"/>
          <w:szCs w:val="16"/>
        </w:rPr>
        <w:t>*</w:t>
      </w:r>
    </w:p>
    <w:p w:rsidR="00D751F8" w:rsidRDefault="00D751F8" w:rsidP="00CE10E8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w wykazie uzbrojenia, o którym mowa w Rozporządze</w:t>
      </w:r>
      <w:r w:rsidR="00DA7437">
        <w:rPr>
          <w:sz w:val="22"/>
          <w:szCs w:val="22"/>
        </w:rPr>
        <w:t>niu Ministra Gospodarki z dnia 13</w:t>
      </w:r>
      <w:r>
        <w:rPr>
          <w:sz w:val="22"/>
          <w:szCs w:val="22"/>
        </w:rPr>
        <w:t xml:space="preserve"> maja 2</w:t>
      </w:r>
      <w:r w:rsidR="00DA7437">
        <w:rPr>
          <w:sz w:val="22"/>
          <w:szCs w:val="22"/>
        </w:rPr>
        <w:t>015</w:t>
      </w:r>
      <w:r>
        <w:rPr>
          <w:sz w:val="22"/>
          <w:szCs w:val="22"/>
        </w:rPr>
        <w:t xml:space="preserve"> r. w sprawie wykazu uzbrojenia, na obrót którym jest wymagane zezwolenie (Dz. U. z </w:t>
      </w:r>
      <w:r w:rsidR="00DA7437">
        <w:rPr>
          <w:sz w:val="22"/>
          <w:szCs w:val="22"/>
        </w:rPr>
        <w:t>2015 poz. 387</w:t>
      </w:r>
      <w:r>
        <w:rPr>
          <w:sz w:val="22"/>
          <w:szCs w:val="22"/>
        </w:rPr>
        <w:t xml:space="preserve">,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</w:t>
      </w:r>
    </w:p>
    <w:p w:rsidR="00D751F8" w:rsidRDefault="00D751F8" w:rsidP="00CE10E8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ze względu na cechy techniczne i użytkowe odbiegające od szczegółowych warunków kwalifikacyjnych określonych w w/w wykazach. </w:t>
      </w:r>
    </w:p>
    <w:p w:rsidR="00D751F8" w:rsidRDefault="00D751F8" w:rsidP="00D751F8">
      <w:pPr>
        <w:pStyle w:val="Default"/>
        <w:rPr>
          <w:sz w:val="23"/>
          <w:szCs w:val="23"/>
        </w:rPr>
      </w:pPr>
    </w:p>
    <w:p w:rsidR="00D751F8" w:rsidRDefault="00D751F8" w:rsidP="00D751F8">
      <w:pPr>
        <w:pStyle w:val="Default"/>
        <w:rPr>
          <w:sz w:val="23"/>
          <w:szCs w:val="23"/>
        </w:rPr>
      </w:pPr>
    </w:p>
    <w:p w:rsidR="00D751F8" w:rsidRDefault="00D751F8" w:rsidP="00D75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….…….…….…</w:t>
      </w:r>
      <w:r w:rsidR="00DA7437">
        <w:rPr>
          <w:sz w:val="23"/>
          <w:szCs w:val="23"/>
        </w:rPr>
        <w:t>……….</w:t>
      </w:r>
      <w:r>
        <w:rPr>
          <w:sz w:val="23"/>
          <w:szCs w:val="23"/>
        </w:rPr>
        <w:t xml:space="preserve">. </w:t>
      </w:r>
      <w:r>
        <w:rPr>
          <w:sz w:val="23"/>
          <w:szCs w:val="23"/>
        </w:rPr>
        <w:t xml:space="preserve">                    </w:t>
      </w:r>
      <w:r w:rsidR="00DA7437">
        <w:rPr>
          <w:sz w:val="23"/>
          <w:szCs w:val="23"/>
        </w:rPr>
        <w:t xml:space="preserve">          </w:t>
      </w:r>
      <w:r>
        <w:rPr>
          <w:sz w:val="23"/>
          <w:szCs w:val="23"/>
        </w:rPr>
        <w:t xml:space="preserve">             </w:t>
      </w:r>
      <w:r>
        <w:rPr>
          <w:sz w:val="23"/>
          <w:szCs w:val="23"/>
        </w:rPr>
        <w:t>………………………………</w:t>
      </w:r>
      <w:r w:rsidR="00DA7437">
        <w:rPr>
          <w:sz w:val="23"/>
          <w:szCs w:val="23"/>
        </w:rPr>
        <w:t>………..</w:t>
      </w:r>
      <w:r>
        <w:rPr>
          <w:sz w:val="23"/>
          <w:szCs w:val="23"/>
        </w:rPr>
        <w:t xml:space="preserve"> </w:t>
      </w:r>
    </w:p>
    <w:p w:rsidR="00D751F8" w:rsidRDefault="00D751F8" w:rsidP="00D751F8">
      <w:pPr>
        <w:pStyle w:val="Default"/>
        <w:rPr>
          <w:sz w:val="16"/>
          <w:szCs w:val="16"/>
        </w:rPr>
      </w:pPr>
      <w:r>
        <w:rPr>
          <w:sz w:val="20"/>
          <w:szCs w:val="20"/>
        </w:rPr>
        <w:t>(miejscowość, data)</w:t>
      </w:r>
      <w:r>
        <w:rPr>
          <w:sz w:val="20"/>
          <w:szCs w:val="20"/>
        </w:rPr>
        <w:t xml:space="preserve">                             </w:t>
      </w:r>
      <w:r w:rsidR="00DA7437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(imię i nazwisko oświadczającego)</w:t>
      </w:r>
      <w:r w:rsidR="00DA7437" w:rsidRPr="00DA7437">
        <w:rPr>
          <w:sz w:val="8"/>
          <w:szCs w:val="8"/>
        </w:rPr>
        <w:t>2</w:t>
      </w:r>
      <w:r>
        <w:rPr>
          <w:sz w:val="16"/>
          <w:szCs w:val="16"/>
        </w:rPr>
        <w:t xml:space="preserve"> </w:t>
      </w:r>
    </w:p>
    <w:p w:rsidR="007A1775" w:rsidRDefault="007A1775" w:rsidP="00D751F8">
      <w:pPr>
        <w:pStyle w:val="Default"/>
        <w:rPr>
          <w:sz w:val="23"/>
          <w:szCs w:val="23"/>
        </w:rPr>
      </w:pPr>
    </w:p>
    <w:p w:rsidR="007A1775" w:rsidRDefault="007A1775" w:rsidP="00D751F8">
      <w:pPr>
        <w:pStyle w:val="Default"/>
        <w:rPr>
          <w:sz w:val="23"/>
          <w:szCs w:val="23"/>
        </w:rPr>
      </w:pPr>
      <w:bookmarkStart w:id="0" w:name="_GoBack"/>
      <w:bookmarkEnd w:id="0"/>
    </w:p>
    <w:p w:rsidR="00D751F8" w:rsidRDefault="00D751F8" w:rsidP="00D751F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</w:t>
      </w:r>
      <w:r w:rsidR="00DA7437">
        <w:rPr>
          <w:sz w:val="23"/>
          <w:szCs w:val="23"/>
        </w:rPr>
        <w:t>…………….</w:t>
      </w:r>
      <w:r>
        <w:rPr>
          <w:sz w:val="23"/>
          <w:szCs w:val="23"/>
        </w:rPr>
        <w:t xml:space="preserve"> </w:t>
      </w:r>
    </w:p>
    <w:p w:rsidR="007A1775" w:rsidRDefault="00D751F8" w:rsidP="00D751F8">
      <w:pPr>
        <w:pStyle w:val="Default"/>
        <w:rPr>
          <w:sz w:val="16"/>
          <w:szCs w:val="16"/>
        </w:rPr>
      </w:pPr>
      <w:r>
        <w:rPr>
          <w:sz w:val="20"/>
          <w:szCs w:val="20"/>
        </w:rPr>
        <w:t>(pieczątka firmy oraz</w:t>
      </w:r>
      <w:r w:rsidR="007A1775">
        <w:rPr>
          <w:sz w:val="20"/>
          <w:szCs w:val="20"/>
        </w:rPr>
        <w:t xml:space="preserve"> czytelny </w:t>
      </w:r>
      <w:r>
        <w:rPr>
          <w:sz w:val="20"/>
          <w:szCs w:val="20"/>
        </w:rPr>
        <w:t xml:space="preserve"> podpis)</w:t>
      </w:r>
    </w:p>
    <w:p w:rsidR="007A1775" w:rsidRDefault="007A1775" w:rsidP="00D751F8">
      <w:pPr>
        <w:pStyle w:val="Default"/>
        <w:rPr>
          <w:sz w:val="16"/>
          <w:szCs w:val="16"/>
        </w:rPr>
      </w:pPr>
    </w:p>
    <w:p w:rsidR="00DA7437" w:rsidRDefault="007A1775" w:rsidP="00CE10E8">
      <w:pPr>
        <w:pStyle w:val="Default"/>
        <w:jc w:val="both"/>
        <w:rPr>
          <w:sz w:val="16"/>
          <w:szCs w:val="16"/>
        </w:rPr>
      </w:pPr>
      <w:r w:rsidRPr="00DA7437">
        <w:rPr>
          <w:sz w:val="16"/>
          <w:szCs w:val="16"/>
        </w:rPr>
        <w:t>*</w:t>
      </w:r>
      <w:r w:rsidR="00D751F8" w:rsidRPr="00DA7437">
        <w:rPr>
          <w:b/>
          <w:bCs/>
          <w:sz w:val="16"/>
          <w:szCs w:val="16"/>
        </w:rPr>
        <w:t xml:space="preserve"> </w:t>
      </w:r>
      <w:r w:rsidR="00D751F8" w:rsidRPr="00DA7437">
        <w:rPr>
          <w:sz w:val="16"/>
          <w:szCs w:val="16"/>
        </w:rPr>
        <w:t>W przypadku, gdy towar podlega ograniczeniom w obrocie, na jego wywóz trzeba uzyskać pozwolenie z Ministerstwa Gospodarki. Dla towarów z listy podwójnego zastosowania i listy uzbrojenia pozwolenie musi uzyskać eksporter.</w:t>
      </w:r>
    </w:p>
    <w:p w:rsidR="00D751F8" w:rsidRPr="00DA7437" w:rsidRDefault="00D751F8" w:rsidP="00D751F8">
      <w:pPr>
        <w:pStyle w:val="Default"/>
        <w:rPr>
          <w:sz w:val="16"/>
          <w:szCs w:val="16"/>
        </w:rPr>
      </w:pPr>
      <w:r w:rsidRPr="00DA7437">
        <w:rPr>
          <w:sz w:val="16"/>
          <w:szCs w:val="16"/>
        </w:rPr>
        <w:t xml:space="preserve"> </w:t>
      </w:r>
    </w:p>
    <w:p w:rsidR="00D751F8" w:rsidRPr="00DA7437" w:rsidRDefault="00D751F8" w:rsidP="00CE10E8">
      <w:pPr>
        <w:pStyle w:val="Default"/>
        <w:jc w:val="both"/>
        <w:rPr>
          <w:sz w:val="16"/>
          <w:szCs w:val="16"/>
        </w:rPr>
      </w:pPr>
      <w:r w:rsidRPr="00DA7437">
        <w:rPr>
          <w:sz w:val="16"/>
          <w:szCs w:val="16"/>
        </w:rPr>
        <w:t>2 Imię i Nazwisko oświadczającego/</w:t>
      </w:r>
      <w:proofErr w:type="spellStart"/>
      <w:r w:rsidRPr="00DA7437">
        <w:rPr>
          <w:sz w:val="16"/>
          <w:szCs w:val="16"/>
        </w:rPr>
        <w:t>ych</w:t>
      </w:r>
      <w:proofErr w:type="spellEnd"/>
      <w:r w:rsidRPr="00DA7437">
        <w:rPr>
          <w:sz w:val="16"/>
          <w:szCs w:val="16"/>
        </w:rPr>
        <w:t xml:space="preserve"> oraz podpis musi być złożony przez osobę/y uprawnioną/e do reprezentowania podmiotu składającego niniejsze oświadczenie.</w:t>
      </w:r>
    </w:p>
    <w:p w:rsidR="00D751F8" w:rsidRPr="00D751F8" w:rsidRDefault="00D751F8" w:rsidP="00D751F8">
      <w:pPr>
        <w:pStyle w:val="Default"/>
        <w:rPr>
          <w:sz w:val="16"/>
          <w:szCs w:val="16"/>
        </w:rPr>
      </w:pPr>
    </w:p>
    <w:p w:rsidR="00D751F8" w:rsidRPr="00D751F8" w:rsidRDefault="00D751F8" w:rsidP="00D751F8">
      <w:pPr>
        <w:pStyle w:val="Default"/>
        <w:rPr>
          <w:sz w:val="16"/>
          <w:szCs w:val="16"/>
        </w:rPr>
      </w:pPr>
    </w:p>
    <w:p w:rsidR="00D751F8" w:rsidRPr="00D751F8" w:rsidRDefault="00D751F8" w:rsidP="00D751F8">
      <w:pPr>
        <w:pStyle w:val="Default"/>
        <w:rPr>
          <w:sz w:val="16"/>
          <w:szCs w:val="16"/>
        </w:rPr>
      </w:pPr>
    </w:p>
    <w:p w:rsidR="00D751F8" w:rsidRPr="00D751F8" w:rsidRDefault="00D751F8" w:rsidP="00D751F8">
      <w:pPr>
        <w:pStyle w:val="Default"/>
        <w:rPr>
          <w:sz w:val="16"/>
          <w:szCs w:val="16"/>
        </w:rPr>
      </w:pPr>
    </w:p>
    <w:sectPr w:rsidR="00D751F8" w:rsidRPr="00D751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F8"/>
    <w:rsid w:val="002C434B"/>
    <w:rsid w:val="007A1775"/>
    <w:rsid w:val="00961AB6"/>
    <w:rsid w:val="00B261E4"/>
    <w:rsid w:val="00CE10E8"/>
    <w:rsid w:val="00D751F8"/>
    <w:rsid w:val="00D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5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3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751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3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polska.raben-group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Mlynarska</dc:creator>
  <cp:lastModifiedBy>Maria Mlynarska</cp:lastModifiedBy>
  <cp:revision>3</cp:revision>
  <cp:lastPrinted>2016-02-03T10:19:00Z</cp:lastPrinted>
  <dcterms:created xsi:type="dcterms:W3CDTF">2016-02-03T10:04:00Z</dcterms:created>
  <dcterms:modified xsi:type="dcterms:W3CDTF">2016-02-03T10:21:00Z</dcterms:modified>
</cp:coreProperties>
</file>